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89" w:rsidRPr="00884267" w:rsidRDefault="008D7089" w:rsidP="008D70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CA7DB9">
        <w:rPr>
          <w:rFonts w:ascii="Arial" w:hAnsi="Arial" w:cs="Arial"/>
          <w:b/>
          <w:sz w:val="22"/>
          <w:szCs w:val="22"/>
        </w:rPr>
        <w:t xml:space="preserve"> </w:t>
      </w:r>
      <w:r w:rsidR="00635100">
        <w:rPr>
          <w:rFonts w:ascii="Arial" w:hAnsi="Arial" w:cs="Arial"/>
          <w:b/>
          <w:sz w:val="22"/>
          <w:szCs w:val="22"/>
        </w:rPr>
        <w:t>Sensoren</w:t>
      </w:r>
    </w:p>
    <w:p w:rsidR="008D7089" w:rsidRDefault="008D7089" w:rsidP="008D7089">
      <w:pPr>
        <w:rPr>
          <w:rFonts w:ascii="Arial" w:hAnsi="Arial" w:cs="Arial"/>
          <w:sz w:val="22"/>
          <w:szCs w:val="22"/>
        </w:rPr>
      </w:pPr>
    </w:p>
    <w:p w:rsidR="008D7089" w:rsidRDefault="008D7089" w:rsidP="008D7089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D7089" w:rsidRPr="001412E9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D7089" w:rsidTr="00CA7DB9">
        <w:trPr>
          <w:cantSplit/>
          <w:trHeight w:val="262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Pr="0097765D" w:rsidRDefault="00CA7DB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 en verwerken.</w:t>
            </w:r>
          </w:p>
        </w:tc>
      </w:tr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97765D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Pr="0097765D" w:rsidRDefault="008D7089" w:rsidP="006B04BA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2386C" w:rsidRPr="004337B7" w:rsidRDefault="004337B7" w:rsidP="004337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</w:p>
          <w:p w:rsidR="0022386C" w:rsidRDefault="00635100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="004337B7">
              <w:rPr>
                <w:rFonts w:ascii="Arial" w:hAnsi="Arial" w:cs="Arial"/>
                <w:sz w:val="22"/>
                <w:szCs w:val="22"/>
                <w:lang w:eastAsia="en-US"/>
              </w:rPr>
              <w:t>itleggen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hoe verschillende plantsensoren werken.</w:t>
            </w:r>
          </w:p>
          <w:p w:rsidR="0022386C" w:rsidRDefault="00635100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hoe sensoren worden gebruikt bij het regelen en sturen van de teelt</w:t>
            </w:r>
          </w:p>
          <w:p w:rsidR="00635100" w:rsidRDefault="00711734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op welke manier en op welke locatie sensoren geplaatst moeten worden</w:t>
            </w:r>
          </w:p>
          <w:p w:rsidR="008D7089" w:rsidRPr="00BB76F8" w:rsidRDefault="00711734" w:rsidP="00BB76F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Gegevens van de sensoren </w:t>
            </w:r>
            <w:r w:rsidR="00D71A68">
              <w:rPr>
                <w:rFonts w:ascii="Arial" w:hAnsi="Arial" w:cs="Arial"/>
                <w:sz w:val="22"/>
                <w:szCs w:val="22"/>
                <w:lang w:eastAsia="en-US"/>
              </w:rPr>
              <w:t>interpreteren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97765D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97765D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97765D" w:rsidRDefault="0022386C" w:rsidP="0022386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D7089" w:rsidRPr="0097765D" w:rsidRDefault="0022386C" w:rsidP="0022386C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Bestudeer de theorielessen en kijk de verwerkingsvragen nog eens door.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Pr="0097765D" w:rsidRDefault="00CA7DB9" w:rsidP="001248A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30 </w:t>
            </w:r>
            <w:r w:rsidR="008D7089" w:rsidRPr="0097765D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97765D" w:rsidRDefault="008D7089" w:rsidP="006B04BA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97765D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D7089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9" w:rsidRDefault="00711734" w:rsidP="00D71A6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 maakt een plan voor </w:t>
            </w:r>
            <w:r w:rsidR="005125C2">
              <w:rPr>
                <w:rFonts w:ascii="Arial" w:hAnsi="Arial" w:cs="Arial"/>
                <w:sz w:val="22"/>
                <w:szCs w:val="22"/>
                <w:lang w:eastAsia="en-US"/>
              </w:rPr>
              <w:t>gebruik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sensoren in een teeltafdeling. Je bepaald welke sensoren gebruikt gaan worden en je bepaald de locatie van de sensoren in de kas.  </w:t>
            </w:r>
            <w:r w:rsidR="004337B7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Lever </w:t>
            </w:r>
            <w:r w:rsidR="004B43AC">
              <w:rPr>
                <w:rFonts w:ascii="Arial" w:hAnsi="Arial" w:cs="Arial"/>
                <w:sz w:val="22"/>
                <w:szCs w:val="22"/>
                <w:lang w:eastAsia="en-US"/>
              </w:rPr>
              <w:t>het plan</w:t>
            </w:r>
            <w:r w:rsidR="002238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B43AC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22386C">
              <w:rPr>
                <w:rFonts w:ascii="Arial" w:hAnsi="Arial" w:cs="Arial"/>
                <w:sz w:val="22"/>
                <w:szCs w:val="22"/>
                <w:lang w:eastAsia="en-US"/>
              </w:rPr>
              <w:t>digitaal</w:t>
            </w:r>
            <w:r w:rsidR="004B43AC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22386C">
              <w:rPr>
                <w:rFonts w:ascii="Arial" w:hAnsi="Arial" w:cs="Arial"/>
                <w:sz w:val="22"/>
                <w:szCs w:val="22"/>
                <w:lang w:eastAsia="en-US"/>
              </w:rPr>
              <w:t>in bij de docent.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FB" w:rsidRDefault="00FC2CFB" w:rsidP="00FC2C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 maakt een plan voor de </w:t>
            </w:r>
            <w:r w:rsidR="005125C2">
              <w:rPr>
                <w:rFonts w:ascii="Arial" w:hAnsi="Arial" w:cs="Arial"/>
                <w:sz w:val="22"/>
                <w:szCs w:val="22"/>
                <w:lang w:eastAsia="en-US"/>
              </w:rPr>
              <w:t>gebruik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sensoren</w:t>
            </w:r>
            <w:r w:rsidR="005125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een bepaalde teelt.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In de teeltruimte moeten de volgende zaken gemeten worden.</w:t>
            </w:r>
          </w:p>
          <w:p w:rsidR="00FC2CFB" w:rsidRPr="00FC2CFB" w:rsidRDefault="00FC2CFB" w:rsidP="00FC2CFB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Temperatuur van de ruimte</w:t>
            </w:r>
          </w:p>
          <w:p w:rsidR="00FC2CFB" w:rsidRPr="00FC2CFB" w:rsidRDefault="00FC2CFB" w:rsidP="00D71A68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Temperatuur van de plant</w:t>
            </w:r>
          </w:p>
          <w:p w:rsidR="00FC2CFB" w:rsidRPr="00FC2CFB" w:rsidRDefault="00FC2CFB" w:rsidP="00FC2CFB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Fotosynthese</w:t>
            </w:r>
          </w:p>
          <w:p w:rsidR="00FC2CFB" w:rsidRPr="00FC2CFB" w:rsidRDefault="00FC2CFB" w:rsidP="00FC2CFB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Luchtvochtigheid </w:t>
            </w:r>
          </w:p>
          <w:p w:rsidR="00FC2CFB" w:rsidRPr="00FC2CFB" w:rsidRDefault="00FC2CFB" w:rsidP="00FC2CFB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Par- licht instraling</w:t>
            </w:r>
          </w:p>
          <w:p w:rsidR="00FC2CFB" w:rsidRPr="00FC2CFB" w:rsidRDefault="00FC2CFB" w:rsidP="00FC2CFB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CO2 </w:t>
            </w:r>
          </w:p>
          <w:p w:rsidR="00FC2CFB" w:rsidRDefault="00FC2CFB" w:rsidP="00FC2CFB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Ec</w:t>
            </w:r>
            <w:proofErr w:type="spellEnd"/>
            <w:r w:rsidRPr="00FC2C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van teeltmedium</w:t>
            </w:r>
          </w:p>
          <w:p w:rsidR="005125C2" w:rsidRDefault="005125C2" w:rsidP="005125C2">
            <w:pPr>
              <w:pStyle w:val="Lijstalinea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C2CFB" w:rsidRPr="005125C2" w:rsidRDefault="005125C2" w:rsidP="00FC2C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Voorbereiding van het plan:</w:t>
            </w:r>
          </w:p>
          <w:p w:rsidR="00FC2CFB" w:rsidRPr="00FC2CFB" w:rsidRDefault="00FC2CFB" w:rsidP="00FC2CFB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CFB">
              <w:rPr>
                <w:rFonts w:ascii="Arial" w:hAnsi="Arial" w:cs="Arial"/>
                <w:sz w:val="22"/>
                <w:szCs w:val="22"/>
                <w:lang w:eastAsia="en-US"/>
              </w:rPr>
              <w:t>Kies een teeltruimte en een gewas in een van de teeltruimtes op de Groene Welle</w:t>
            </w:r>
            <w:r w:rsidR="00776E9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BB76F8" w:rsidRDefault="00FC2CFB" w:rsidP="00BB76F8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Bepaal welke sensoren je gaat gebruiken voor de </w:t>
            </w:r>
            <w:r w:rsidR="00776E98">
              <w:rPr>
                <w:rFonts w:ascii="Arial" w:hAnsi="Arial" w:cs="Arial"/>
                <w:sz w:val="22"/>
                <w:szCs w:val="22"/>
                <w:lang w:eastAsia="en-US"/>
              </w:rPr>
              <w:t>metingen die gedaan moeten worden.</w:t>
            </w:r>
          </w:p>
          <w:p w:rsidR="005125C2" w:rsidRPr="005125C2" w:rsidRDefault="00776E98" w:rsidP="005125C2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Bepaald de plaats van de sensoren in de teelr</w:t>
            </w:r>
            <w:r w:rsidR="005125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uimte of in het gewas,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waarbij je de </w:t>
            </w:r>
            <w:r w:rsidRPr="005125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beste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</w:t>
            </w:r>
            <w:r w:rsidRPr="005125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betrouwbaarste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meting krijgt</w:t>
            </w:r>
            <w:r w:rsidR="005125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776E98" w:rsidRDefault="00776E98" w:rsidP="00BB76F8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Bepaal op welke manier de gegevens van de sensor bij de computer komen waar de gegevens moeten worden uitgelezen.</w:t>
            </w:r>
          </w:p>
          <w:p w:rsidR="005125C2" w:rsidRDefault="00776E98" w:rsidP="00BF1A5D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125C2">
              <w:rPr>
                <w:rFonts w:ascii="Arial" w:hAnsi="Arial" w:cs="Arial"/>
                <w:sz w:val="22"/>
                <w:szCs w:val="22"/>
                <w:lang w:eastAsia="en-US"/>
              </w:rPr>
              <w:t>Geef aan waar kabels</w:t>
            </w:r>
            <w:r w:rsidR="00957F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naar de computer</w:t>
            </w:r>
            <w:r w:rsidRPr="005125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moeten komen indien nodig.</w:t>
            </w:r>
          </w:p>
          <w:p w:rsidR="00957FFC" w:rsidRPr="005125C2" w:rsidRDefault="00957FFC" w:rsidP="00D71A68">
            <w:pPr>
              <w:pStyle w:val="Lijstalinea"/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5125C2" w:rsidRDefault="005125C2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125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Uitwerking van het plan:</w:t>
            </w:r>
          </w:p>
          <w:p w:rsidR="005125C2" w:rsidRDefault="005125C2" w:rsidP="005125C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125C2">
              <w:rPr>
                <w:rFonts w:ascii="Arial" w:hAnsi="Arial" w:cs="Arial"/>
                <w:sz w:val="22"/>
                <w:szCs w:val="22"/>
                <w:lang w:eastAsia="en-US"/>
              </w:rPr>
              <w:t>Schrijf een plan voor de gebruik van sensoren in een bep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aalde teelt. In het plan staan de volgende zaken:</w:t>
            </w:r>
          </w:p>
          <w:p w:rsidR="00957FFC" w:rsidRPr="00957FFC" w:rsidRDefault="00957FFC" w:rsidP="00957FFC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Leg voor elke meting uit welke sensor je gebruikt. </w:t>
            </w:r>
          </w:p>
          <w:p w:rsidR="005125C2" w:rsidRDefault="00957FFC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Er is e</w:t>
            </w:r>
            <w:r w:rsidR="005125C2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 plattegrond waarin is aangegeven waar de sensoren zich bevinden en waar de benodigde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kabels moeten komen.</w:t>
            </w:r>
          </w:p>
          <w:p w:rsidR="00957FFC" w:rsidRDefault="00957FFC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Uitleg </w:t>
            </w:r>
            <w:r w:rsidRPr="00957F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 sensor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waarom deze op de gekozen plaats moet komen. Leg daarbij uit met welke zaken rekening is gehouden om de </w:t>
            </w:r>
            <w:r w:rsidRPr="00957F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beste en betrouwbaarste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meting te krijgen. </w:t>
            </w:r>
          </w:p>
          <w:p w:rsidR="00D71A68" w:rsidRPr="00D71A68" w:rsidRDefault="00957FFC" w:rsidP="00D71A68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Gebruik afbeeldingen en foto’s om zaken te verduidelijken.</w:t>
            </w:r>
          </w:p>
          <w:p w:rsidR="005125C2" w:rsidRDefault="005125C2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7F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Leg uit </w:t>
            </w:r>
            <w:r w:rsidR="00957FFC">
              <w:rPr>
                <w:rFonts w:ascii="Arial" w:hAnsi="Arial" w:cs="Arial"/>
                <w:sz w:val="22"/>
                <w:szCs w:val="22"/>
                <w:lang w:eastAsia="en-US"/>
              </w:rPr>
              <w:t>, per sensor, hoe deze wordt gebruikt</w:t>
            </w:r>
            <w:r w:rsidRPr="00957F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voor het regelen en sturen van de teelt.</w:t>
            </w:r>
          </w:p>
          <w:p w:rsidR="008D7089" w:rsidRPr="007C79D0" w:rsidRDefault="008D7089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CA7DB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200 </w:t>
            </w:r>
            <w:r w:rsidR="008D7089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:rsidTr="008D7089">
        <w:trPr>
          <w:trHeight w:val="223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6B04B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:rsidR="001B5526" w:rsidRDefault="001B5526"/>
    <w:sectPr w:rsidR="001B5526" w:rsidSect="0049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B9" w:rsidRDefault="00CA7DB9" w:rsidP="00CA7DB9">
      <w:r>
        <w:separator/>
      </w:r>
    </w:p>
  </w:endnote>
  <w:endnote w:type="continuationSeparator" w:id="0">
    <w:p w:rsidR="00CA7DB9" w:rsidRDefault="00CA7DB9" w:rsidP="00C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B9" w:rsidRDefault="00CA7DB9" w:rsidP="00CA7DB9">
      <w:r>
        <w:separator/>
      </w:r>
    </w:p>
  </w:footnote>
  <w:footnote w:type="continuationSeparator" w:id="0">
    <w:p w:rsidR="00CA7DB9" w:rsidRDefault="00CA7DB9" w:rsidP="00CA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B9" w:rsidRDefault="00CA7DB9">
    <w:pPr>
      <w:pStyle w:val="Koptekst"/>
      <w:rPr>
        <w:rFonts w:ascii="Arial" w:hAnsi="Arial" w:cs="Arial"/>
        <w:b/>
        <w:noProof/>
        <w:sz w:val="22"/>
        <w:szCs w:val="22"/>
      </w:rPr>
    </w:pPr>
  </w:p>
  <w:p w:rsidR="00215F22" w:rsidRDefault="00CA7DB9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0B8295" wp14:editId="689D4C8B">
          <wp:simplePos x="0" y="0"/>
          <wp:positionH relativeFrom="column">
            <wp:posOffset>4671060</wp:posOffset>
          </wp:positionH>
          <wp:positionV relativeFrom="paragraph">
            <wp:posOffset>-316230</wp:posOffset>
          </wp:positionV>
          <wp:extent cx="1781971" cy="657860"/>
          <wp:effectExtent l="0" t="0" r="8890" b="889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71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D71A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078"/>
    <w:multiLevelType w:val="hybridMultilevel"/>
    <w:tmpl w:val="C14630B8"/>
    <w:lvl w:ilvl="0" w:tplc="4AAC1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AB96B70"/>
    <w:multiLevelType w:val="hybridMultilevel"/>
    <w:tmpl w:val="557001FC"/>
    <w:lvl w:ilvl="0" w:tplc="6C22D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A78"/>
    <w:multiLevelType w:val="hybridMultilevel"/>
    <w:tmpl w:val="27C64CA6"/>
    <w:lvl w:ilvl="0" w:tplc="EB8AD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692C"/>
    <w:multiLevelType w:val="hybridMultilevel"/>
    <w:tmpl w:val="D360B798"/>
    <w:lvl w:ilvl="0" w:tplc="86341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89"/>
    <w:rsid w:val="001248A2"/>
    <w:rsid w:val="001B5526"/>
    <w:rsid w:val="0022386C"/>
    <w:rsid w:val="00303429"/>
    <w:rsid w:val="00341D07"/>
    <w:rsid w:val="0035043A"/>
    <w:rsid w:val="004337B7"/>
    <w:rsid w:val="004B43AC"/>
    <w:rsid w:val="005125C2"/>
    <w:rsid w:val="005E5C02"/>
    <w:rsid w:val="00601CDD"/>
    <w:rsid w:val="00635100"/>
    <w:rsid w:val="00711734"/>
    <w:rsid w:val="00776E98"/>
    <w:rsid w:val="007C3D2A"/>
    <w:rsid w:val="008D7089"/>
    <w:rsid w:val="00957FFC"/>
    <w:rsid w:val="009F1968"/>
    <w:rsid w:val="00A66CB5"/>
    <w:rsid w:val="00BB76F8"/>
    <w:rsid w:val="00C86E48"/>
    <w:rsid w:val="00CA7DB9"/>
    <w:rsid w:val="00D71A68"/>
    <w:rsid w:val="00F649AD"/>
    <w:rsid w:val="00F66802"/>
    <w:rsid w:val="00FC2CFB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D7FA"/>
  <w15:chartTrackingRefBased/>
  <w15:docId w15:val="{884095AF-14C1-4C9F-99CF-3BF1ABE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70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D7089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D7089"/>
    <w:rPr>
      <w:rFonts w:ascii="Times New Roman" w:eastAsia="Times New Roman" w:hAnsi="Times New Roman" w:cs="Times New Roman"/>
      <w:b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D70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08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7D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DB9"/>
    <w:rPr>
      <w:rFonts w:ascii="Times New Roman" w:eastAsia="Times New Roman" w:hAnsi="Times New Roman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D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337FC4C0</Template>
  <TotalTime>2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3</cp:revision>
  <dcterms:created xsi:type="dcterms:W3CDTF">2017-11-14T11:24:00Z</dcterms:created>
  <dcterms:modified xsi:type="dcterms:W3CDTF">2017-11-14T11:26:00Z</dcterms:modified>
</cp:coreProperties>
</file>